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7112" w:rsidRDefault="00A27112">
      <w:pPr>
        <w:jc w:val="center"/>
        <w:rPr>
          <w:rFonts w:ascii="Times New Roman" w:eastAsia="Times New Roman" w:hAnsi="Times New Roman" w:cs="Times New Roman"/>
          <w:b/>
          <w:sz w:val="28"/>
        </w:rPr>
      </w:pPr>
    </w:p>
    <w:p w:rsidR="00E546DA" w:rsidRDefault="00E546DA">
      <w:pPr>
        <w:jc w:val="center"/>
        <w:rPr>
          <w:rFonts w:ascii="Times New Roman" w:eastAsia="Times New Roman" w:hAnsi="Times New Roman" w:cs="Times New Roman"/>
          <w:b/>
          <w:sz w:val="28"/>
        </w:rPr>
      </w:pPr>
    </w:p>
    <w:p w:rsidR="00B85F9E" w:rsidRDefault="00E546DA">
      <w:pPr>
        <w:jc w:val="center"/>
      </w:pPr>
      <w:r>
        <w:rPr>
          <w:rFonts w:ascii="Times New Roman" w:eastAsia="Times New Roman" w:hAnsi="Times New Roman" w:cs="Times New Roman"/>
          <w:b/>
          <w:sz w:val="28"/>
        </w:rPr>
        <w:t>CNMI PSS</w:t>
      </w:r>
    </w:p>
    <w:p w:rsidR="00B85F9E" w:rsidRDefault="00A27112">
      <w:pPr>
        <w:jc w:val="center"/>
      </w:pPr>
      <w:r>
        <w:rPr>
          <w:rFonts w:ascii="Times New Roman" w:eastAsia="Times New Roman" w:hAnsi="Times New Roman" w:cs="Times New Roman"/>
          <w:b/>
          <w:sz w:val="28"/>
        </w:rPr>
        <w:t>Library Month “Create a Book Trailer</w:t>
      </w:r>
      <w:proofErr w:type="gramStart"/>
      <w:r>
        <w:rPr>
          <w:rFonts w:ascii="Times New Roman" w:eastAsia="Times New Roman" w:hAnsi="Times New Roman" w:cs="Times New Roman"/>
          <w:b/>
          <w:sz w:val="28"/>
        </w:rPr>
        <w:t>”  Competition</w:t>
      </w:r>
      <w:proofErr w:type="gramEnd"/>
    </w:p>
    <w:p w:rsidR="00A27112" w:rsidRDefault="00A27112">
      <w:pPr>
        <w:jc w:val="center"/>
        <w:rPr>
          <w:rFonts w:ascii="Times New Roman" w:eastAsia="Times New Roman" w:hAnsi="Times New Roman" w:cs="Times New Roman"/>
          <w:b/>
          <w:sz w:val="28"/>
        </w:rPr>
      </w:pPr>
    </w:p>
    <w:p w:rsidR="00A27112" w:rsidRDefault="00A27112" w:rsidP="00A27112">
      <w:pPr>
        <w:rPr>
          <w:rFonts w:ascii="Times New Roman" w:eastAsia="Times New Roman" w:hAnsi="Times New Roman" w:cs="Times New Roman"/>
          <w:sz w:val="28"/>
        </w:rPr>
      </w:pPr>
      <w:r>
        <w:rPr>
          <w:rFonts w:ascii="Times New Roman" w:eastAsia="Times New Roman" w:hAnsi="Times New Roman" w:cs="Times New Roman"/>
          <w:sz w:val="28"/>
        </w:rPr>
        <w:t xml:space="preserve">Students will select a novel that they have studied this year and create an electronic book trailer.  </w:t>
      </w:r>
      <w:r w:rsidRPr="00A27112">
        <w:rPr>
          <w:rFonts w:ascii="Times New Roman" w:eastAsia="Times New Roman" w:hAnsi="Times New Roman" w:cs="Times New Roman"/>
          <w:b/>
          <w:sz w:val="28"/>
        </w:rPr>
        <w:t>Students will have to work in pairs for this project</w:t>
      </w:r>
      <w:r>
        <w:rPr>
          <w:rFonts w:ascii="Times New Roman" w:eastAsia="Times New Roman" w:hAnsi="Times New Roman" w:cs="Times New Roman"/>
          <w:sz w:val="28"/>
        </w:rPr>
        <w:t xml:space="preserve">.  The deadline to submit the trailer on </w:t>
      </w:r>
      <w:proofErr w:type="spellStart"/>
      <w:r>
        <w:rPr>
          <w:rFonts w:ascii="Times New Roman" w:eastAsia="Times New Roman" w:hAnsi="Times New Roman" w:cs="Times New Roman"/>
          <w:sz w:val="28"/>
        </w:rPr>
        <w:t>Edmodo</w:t>
      </w:r>
      <w:proofErr w:type="spellEnd"/>
      <w:r>
        <w:rPr>
          <w:rFonts w:ascii="Times New Roman" w:eastAsia="Times New Roman" w:hAnsi="Times New Roman" w:cs="Times New Roman"/>
          <w:sz w:val="28"/>
        </w:rPr>
        <w:t xml:space="preserve"> is at </w:t>
      </w:r>
      <w:r w:rsidRPr="00A27112">
        <w:rPr>
          <w:rFonts w:ascii="Times New Roman" w:eastAsia="Times New Roman" w:hAnsi="Times New Roman" w:cs="Times New Roman"/>
          <w:b/>
          <w:sz w:val="28"/>
        </w:rPr>
        <w:t>11:59 p.m. on Wednesday, April 30, 2014</w:t>
      </w:r>
      <w:r>
        <w:rPr>
          <w:rFonts w:ascii="Times New Roman" w:eastAsia="Times New Roman" w:hAnsi="Times New Roman" w:cs="Times New Roman"/>
          <w:sz w:val="28"/>
        </w:rPr>
        <w:t xml:space="preserve">.  Trailers from students who do not follow the criteria will not be entered into the competition.  </w:t>
      </w:r>
    </w:p>
    <w:p w:rsidR="00A27112" w:rsidRDefault="00A27112" w:rsidP="00A27112">
      <w:pPr>
        <w:rPr>
          <w:rFonts w:ascii="Times New Roman" w:eastAsia="Times New Roman" w:hAnsi="Times New Roman" w:cs="Times New Roman"/>
          <w:sz w:val="28"/>
        </w:rPr>
      </w:pPr>
    </w:p>
    <w:p w:rsidR="00A27112" w:rsidRDefault="00A27112" w:rsidP="00A27112">
      <w:pPr>
        <w:rPr>
          <w:rFonts w:ascii="Times New Roman" w:eastAsia="Times New Roman" w:hAnsi="Times New Roman" w:cs="Times New Roman"/>
          <w:sz w:val="28"/>
        </w:rPr>
      </w:pPr>
      <w:r>
        <w:rPr>
          <w:rFonts w:ascii="Times New Roman" w:eastAsia="Times New Roman" w:hAnsi="Times New Roman" w:cs="Times New Roman"/>
          <w:sz w:val="28"/>
        </w:rPr>
        <w:t xml:space="preserve">We have created a group in </w:t>
      </w:r>
      <w:proofErr w:type="spellStart"/>
      <w:r>
        <w:rPr>
          <w:rFonts w:ascii="Times New Roman" w:eastAsia="Times New Roman" w:hAnsi="Times New Roman" w:cs="Times New Roman"/>
          <w:sz w:val="28"/>
        </w:rPr>
        <w:t>Edmodo</w:t>
      </w:r>
      <w:proofErr w:type="spellEnd"/>
      <w:r>
        <w:rPr>
          <w:rFonts w:ascii="Times New Roman" w:eastAsia="Times New Roman" w:hAnsi="Times New Roman" w:cs="Times New Roman"/>
          <w:sz w:val="28"/>
        </w:rPr>
        <w:t xml:space="preserve"> for students to access information about the competition, interact and submit their projects.  To submit the Book Trailer, students will have to upload it on </w:t>
      </w:r>
      <w:proofErr w:type="spellStart"/>
      <w:r>
        <w:rPr>
          <w:rFonts w:ascii="Times New Roman" w:eastAsia="Times New Roman" w:hAnsi="Times New Roman" w:cs="Times New Roman"/>
          <w:sz w:val="28"/>
        </w:rPr>
        <w:t>Edmodo</w:t>
      </w:r>
      <w:proofErr w:type="spellEnd"/>
      <w:r>
        <w:rPr>
          <w:rFonts w:ascii="Times New Roman" w:eastAsia="Times New Roman" w:hAnsi="Times New Roman" w:cs="Times New Roman"/>
          <w:sz w:val="28"/>
        </w:rPr>
        <w:t xml:space="preserve"> (Go to </w:t>
      </w:r>
      <w:proofErr w:type="spellStart"/>
      <w:r>
        <w:rPr>
          <w:rFonts w:ascii="Times New Roman" w:eastAsia="Times New Roman" w:hAnsi="Times New Roman" w:cs="Times New Roman"/>
          <w:sz w:val="28"/>
        </w:rPr>
        <w:t>Edmodo</w:t>
      </w:r>
      <w:proofErr w:type="spellEnd"/>
      <w:r>
        <w:rPr>
          <w:rFonts w:ascii="Times New Roman" w:eastAsia="Times New Roman" w:hAnsi="Times New Roman" w:cs="Times New Roman"/>
          <w:sz w:val="28"/>
        </w:rPr>
        <w:t xml:space="preserve"> and join the “</w:t>
      </w:r>
      <w:r w:rsidRPr="00A27112">
        <w:rPr>
          <w:rFonts w:ascii="Times New Roman" w:eastAsia="Times New Roman" w:hAnsi="Times New Roman" w:cs="Times New Roman"/>
          <w:b/>
          <w:sz w:val="28"/>
        </w:rPr>
        <w:t>Library Month</w:t>
      </w:r>
      <w:r>
        <w:rPr>
          <w:rFonts w:ascii="Times New Roman" w:eastAsia="Times New Roman" w:hAnsi="Times New Roman" w:cs="Times New Roman"/>
          <w:sz w:val="28"/>
        </w:rPr>
        <w:t xml:space="preserve">” Group.  If the student doesn’t have an account, they will have to create one).  Please follow the instructions below on how to join the group.  The group code is </w:t>
      </w:r>
      <w:r w:rsidRPr="00A27112">
        <w:rPr>
          <w:rFonts w:ascii="Times New Roman" w:eastAsia="Times New Roman" w:hAnsi="Times New Roman" w:cs="Times New Roman"/>
          <w:b/>
          <w:sz w:val="28"/>
          <w:u w:val="single"/>
        </w:rPr>
        <w:t>8ibejm</w:t>
      </w:r>
      <w:r>
        <w:rPr>
          <w:rFonts w:ascii="Times New Roman" w:eastAsia="Times New Roman" w:hAnsi="Times New Roman" w:cs="Times New Roman"/>
          <w:sz w:val="28"/>
        </w:rPr>
        <w:t xml:space="preserve">.  </w:t>
      </w:r>
    </w:p>
    <w:p w:rsidR="00A27112" w:rsidRDefault="00A27112" w:rsidP="00A27112">
      <w:pPr>
        <w:rPr>
          <w:rFonts w:ascii="Times New Roman" w:eastAsia="Times New Roman" w:hAnsi="Times New Roman" w:cs="Times New Roman"/>
          <w:sz w:val="28"/>
        </w:rPr>
      </w:pPr>
    </w:p>
    <w:p w:rsidR="00A27112" w:rsidRDefault="00A27112" w:rsidP="00A27112">
      <w:pPr>
        <w:rPr>
          <w:rFonts w:ascii="Times New Roman" w:eastAsia="Times New Roman" w:hAnsi="Times New Roman" w:cs="Times New Roman"/>
          <w:sz w:val="28"/>
        </w:rPr>
      </w:pPr>
      <w:r>
        <w:rPr>
          <w:rFonts w:ascii="Times New Roman" w:eastAsia="Times New Roman" w:hAnsi="Times New Roman" w:cs="Times New Roman"/>
          <w:sz w:val="28"/>
        </w:rPr>
        <w:t>Links on how to create a book Trailer</w:t>
      </w:r>
    </w:p>
    <w:p w:rsidR="00E546DA" w:rsidRDefault="00E546DA" w:rsidP="00A27112">
      <w:pPr>
        <w:rPr>
          <w:rFonts w:ascii="Times New Roman" w:eastAsia="Times New Roman" w:hAnsi="Times New Roman" w:cs="Times New Roman"/>
          <w:sz w:val="28"/>
        </w:rPr>
      </w:pPr>
      <w:hyperlink r:id="rId5" w:history="1">
        <w:r w:rsidRPr="000C7775">
          <w:rPr>
            <w:rStyle w:val="Hyperlink"/>
            <w:rFonts w:ascii="Times New Roman" w:eastAsia="Times New Roman" w:hAnsi="Times New Roman" w:cs="Times New Roman"/>
            <w:sz w:val="28"/>
          </w:rPr>
          <w:t>http://www.ehow.com/how_4491963_make-book-trailer.html</w:t>
        </w:r>
      </w:hyperlink>
    </w:p>
    <w:p w:rsidR="00E546DA" w:rsidRDefault="00E546DA" w:rsidP="00A27112">
      <w:pPr>
        <w:rPr>
          <w:rFonts w:ascii="Times New Roman" w:eastAsia="Times New Roman" w:hAnsi="Times New Roman" w:cs="Times New Roman"/>
          <w:sz w:val="28"/>
        </w:rPr>
      </w:pPr>
      <w:hyperlink r:id="rId6" w:history="1">
        <w:r w:rsidRPr="000C7775">
          <w:rPr>
            <w:rStyle w:val="Hyperlink"/>
            <w:rFonts w:ascii="Times New Roman" w:eastAsia="Times New Roman" w:hAnsi="Times New Roman" w:cs="Times New Roman"/>
            <w:sz w:val="28"/>
          </w:rPr>
          <w:t>http://kingdomelectlady.hubpages.com/hub/Create-Your-Own-Book-Trailer-Free</w:t>
        </w:r>
      </w:hyperlink>
    </w:p>
    <w:p w:rsidR="00A27112" w:rsidRDefault="00E546DA" w:rsidP="00A27112">
      <w:pPr>
        <w:rPr>
          <w:rFonts w:ascii="Times New Roman" w:eastAsia="Times New Roman" w:hAnsi="Times New Roman" w:cs="Times New Roman"/>
          <w:sz w:val="28"/>
        </w:rPr>
      </w:pPr>
      <w:hyperlink r:id="rId7" w:history="1">
        <w:r w:rsidRPr="000C7775">
          <w:rPr>
            <w:rStyle w:val="Hyperlink"/>
            <w:rFonts w:ascii="Times New Roman" w:eastAsia="Times New Roman" w:hAnsi="Times New Roman" w:cs="Times New Roman"/>
            <w:sz w:val="28"/>
          </w:rPr>
          <w:t>http://www.darcypattison.com/marketing/book-trailers/</w:t>
        </w:r>
      </w:hyperlink>
    </w:p>
    <w:p w:rsidR="00E546DA" w:rsidRDefault="00E546DA" w:rsidP="00A27112">
      <w:pPr>
        <w:rPr>
          <w:rFonts w:ascii="Times New Roman" w:eastAsia="Times New Roman" w:hAnsi="Times New Roman" w:cs="Times New Roman"/>
          <w:sz w:val="28"/>
        </w:rPr>
      </w:pPr>
    </w:p>
    <w:p w:rsidR="00E546DA" w:rsidRDefault="00E546DA" w:rsidP="00A27112">
      <w:pPr>
        <w:rPr>
          <w:rFonts w:ascii="Times New Roman" w:eastAsia="Times New Roman" w:hAnsi="Times New Roman" w:cs="Times New Roman"/>
          <w:sz w:val="28"/>
        </w:rPr>
      </w:pPr>
      <w:r>
        <w:rPr>
          <w:rFonts w:ascii="Times New Roman" w:eastAsia="Times New Roman" w:hAnsi="Times New Roman" w:cs="Times New Roman"/>
          <w:sz w:val="28"/>
        </w:rPr>
        <w:t>Prizes</w:t>
      </w:r>
    </w:p>
    <w:p w:rsidR="00E546DA" w:rsidRDefault="00E546DA" w:rsidP="00A27112">
      <w:pPr>
        <w:rPr>
          <w:rFonts w:ascii="Times New Roman" w:eastAsia="Times New Roman" w:hAnsi="Times New Roman" w:cs="Times New Roman"/>
          <w:sz w:val="28"/>
        </w:rPr>
      </w:pPr>
      <w:r>
        <w:rPr>
          <w:rFonts w:ascii="Times New Roman" w:eastAsia="Times New Roman" w:hAnsi="Times New Roman" w:cs="Times New Roman"/>
          <w:sz w:val="28"/>
        </w:rPr>
        <w:t>Two (2) iPad Minis (one for each member of the pair)</w:t>
      </w:r>
    </w:p>
    <w:p w:rsidR="00E546DA" w:rsidRDefault="00E546DA" w:rsidP="00A27112">
      <w:pPr>
        <w:rPr>
          <w:rFonts w:ascii="Times New Roman" w:eastAsia="Times New Roman" w:hAnsi="Times New Roman" w:cs="Times New Roman"/>
          <w:sz w:val="28"/>
        </w:rPr>
      </w:pPr>
    </w:p>
    <w:p w:rsidR="00E546DA" w:rsidRDefault="00E546DA" w:rsidP="00A27112">
      <w:pPr>
        <w:rPr>
          <w:rFonts w:ascii="Times New Roman" w:eastAsia="Times New Roman" w:hAnsi="Times New Roman" w:cs="Times New Roman"/>
          <w:sz w:val="28"/>
        </w:rPr>
      </w:pPr>
    </w:p>
    <w:p w:rsidR="00E546DA" w:rsidRDefault="00E546DA" w:rsidP="00A27112">
      <w:pPr>
        <w:rPr>
          <w:rFonts w:ascii="Times New Roman" w:eastAsia="Times New Roman" w:hAnsi="Times New Roman" w:cs="Times New Roman"/>
          <w:sz w:val="28"/>
        </w:rPr>
      </w:pPr>
    </w:p>
    <w:p w:rsidR="00E546DA" w:rsidRDefault="00E546DA" w:rsidP="00E546DA">
      <w:pPr>
        <w:jc w:val="center"/>
        <w:rPr>
          <w:rFonts w:ascii="Times New Roman" w:eastAsia="Times New Roman" w:hAnsi="Times New Roman" w:cs="Times New Roman"/>
          <w:b/>
          <w:sz w:val="36"/>
        </w:rPr>
      </w:pPr>
    </w:p>
    <w:p w:rsidR="00E546DA" w:rsidRDefault="00E546DA" w:rsidP="00E546DA">
      <w:pPr>
        <w:jc w:val="center"/>
        <w:rPr>
          <w:rFonts w:ascii="Times New Roman" w:eastAsia="Times New Roman" w:hAnsi="Times New Roman" w:cs="Times New Roman"/>
          <w:b/>
          <w:sz w:val="36"/>
        </w:rPr>
      </w:pPr>
    </w:p>
    <w:p w:rsidR="00E546DA" w:rsidRPr="00E546DA" w:rsidRDefault="00E546DA" w:rsidP="00E546DA">
      <w:pPr>
        <w:jc w:val="center"/>
        <w:rPr>
          <w:b/>
          <w:sz w:val="28"/>
        </w:rPr>
      </w:pPr>
      <w:bookmarkStart w:id="0" w:name="_GoBack"/>
      <w:bookmarkEnd w:id="0"/>
      <w:r w:rsidRPr="00E546DA">
        <w:rPr>
          <w:rFonts w:ascii="Times New Roman" w:eastAsia="Times New Roman" w:hAnsi="Times New Roman" w:cs="Times New Roman"/>
          <w:b/>
          <w:sz w:val="36"/>
        </w:rPr>
        <w:t>Book Trailer Rubric</w:t>
      </w:r>
    </w:p>
    <w:p w:rsidR="00A27112" w:rsidRDefault="00A27112" w:rsidP="00A27112"/>
    <w:p w:rsidR="00B85F9E" w:rsidRDefault="00E546DA" w:rsidP="00A27112">
      <w:r>
        <w:rPr>
          <w:rFonts w:ascii="Times New Roman" w:eastAsia="Times New Roman" w:hAnsi="Times New Roman" w:cs="Times New Roman"/>
          <w:b/>
          <w:sz w:val="28"/>
        </w:rPr>
        <w:t xml:space="preserve"> </w:t>
      </w:r>
    </w:p>
    <w:tbl>
      <w:tblPr>
        <w:tblW w:w="1297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10"/>
        <w:gridCol w:w="2730"/>
        <w:gridCol w:w="2715"/>
        <w:gridCol w:w="2745"/>
        <w:gridCol w:w="2775"/>
      </w:tblGrid>
      <w:tr w:rsidR="00B85F9E">
        <w:tblPrEx>
          <w:tblCellMar>
            <w:top w:w="0" w:type="dxa"/>
            <w:bottom w:w="0" w:type="dxa"/>
          </w:tblCellMar>
        </w:tblPrEx>
        <w:tc>
          <w:tcPr>
            <w:tcW w:w="201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i/>
              </w:rPr>
              <w:t>Category</w:t>
            </w:r>
          </w:p>
        </w:tc>
        <w:tc>
          <w:tcPr>
            <w:tcW w:w="2730" w:type="dxa"/>
            <w:tcMar>
              <w:top w:w="100" w:type="dxa"/>
              <w:left w:w="120" w:type="dxa"/>
              <w:bottom w:w="100" w:type="dxa"/>
              <w:right w:w="120" w:type="dxa"/>
            </w:tcMar>
          </w:tcPr>
          <w:p w:rsidR="00B85F9E" w:rsidRDefault="00E546DA">
            <w:pPr>
              <w:ind w:left="140" w:right="140"/>
              <w:jc w:val="center"/>
            </w:pPr>
            <w:r>
              <w:rPr>
                <w:rFonts w:ascii="Times New Roman" w:eastAsia="Times New Roman" w:hAnsi="Times New Roman" w:cs="Times New Roman"/>
                <w:b/>
              </w:rPr>
              <w:t>4</w:t>
            </w:r>
          </w:p>
        </w:tc>
        <w:tc>
          <w:tcPr>
            <w:tcW w:w="2715" w:type="dxa"/>
            <w:tcMar>
              <w:top w:w="100" w:type="dxa"/>
              <w:left w:w="120" w:type="dxa"/>
              <w:bottom w:w="100" w:type="dxa"/>
              <w:right w:w="120" w:type="dxa"/>
            </w:tcMar>
          </w:tcPr>
          <w:p w:rsidR="00B85F9E" w:rsidRDefault="00E546DA">
            <w:pPr>
              <w:ind w:left="140" w:right="140"/>
              <w:jc w:val="center"/>
            </w:pPr>
            <w:r>
              <w:rPr>
                <w:rFonts w:ascii="Times New Roman" w:eastAsia="Times New Roman" w:hAnsi="Times New Roman" w:cs="Times New Roman"/>
                <w:b/>
              </w:rPr>
              <w:t>3</w:t>
            </w:r>
          </w:p>
        </w:tc>
        <w:tc>
          <w:tcPr>
            <w:tcW w:w="2745" w:type="dxa"/>
            <w:tcMar>
              <w:top w:w="100" w:type="dxa"/>
              <w:left w:w="120" w:type="dxa"/>
              <w:bottom w:w="100" w:type="dxa"/>
              <w:right w:w="120" w:type="dxa"/>
            </w:tcMar>
          </w:tcPr>
          <w:p w:rsidR="00B85F9E" w:rsidRDefault="00E546DA">
            <w:pPr>
              <w:ind w:left="140" w:right="140"/>
              <w:jc w:val="center"/>
            </w:pPr>
            <w:r>
              <w:rPr>
                <w:rFonts w:ascii="Times New Roman" w:eastAsia="Times New Roman" w:hAnsi="Times New Roman" w:cs="Times New Roman"/>
                <w:b/>
              </w:rPr>
              <w:t>2</w:t>
            </w:r>
          </w:p>
        </w:tc>
        <w:tc>
          <w:tcPr>
            <w:tcW w:w="2775" w:type="dxa"/>
            <w:tcMar>
              <w:top w:w="100" w:type="dxa"/>
              <w:left w:w="120" w:type="dxa"/>
              <w:bottom w:w="100" w:type="dxa"/>
              <w:right w:w="120" w:type="dxa"/>
            </w:tcMar>
          </w:tcPr>
          <w:p w:rsidR="00B85F9E" w:rsidRDefault="00E546DA">
            <w:pPr>
              <w:ind w:left="140" w:right="140"/>
              <w:jc w:val="center"/>
            </w:pPr>
            <w:r>
              <w:rPr>
                <w:rFonts w:ascii="Times New Roman" w:eastAsia="Times New Roman" w:hAnsi="Times New Roman" w:cs="Times New Roman"/>
                <w:b/>
              </w:rPr>
              <w:t>1</w:t>
            </w:r>
          </w:p>
        </w:tc>
      </w:tr>
      <w:tr w:rsidR="00B85F9E">
        <w:tblPrEx>
          <w:tblCellMar>
            <w:top w:w="0" w:type="dxa"/>
            <w:bottom w:w="0" w:type="dxa"/>
          </w:tblCellMar>
        </w:tblPrEx>
        <w:tc>
          <w:tcPr>
            <w:tcW w:w="201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b/>
              </w:rPr>
              <w:t>Hook / Plot</w:t>
            </w:r>
          </w:p>
        </w:tc>
        <w:tc>
          <w:tcPr>
            <w:tcW w:w="273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Hook grabs the attention of viewer and keeps it. Plot is revealed just enough to make viewer want to read the book.</w:t>
            </w:r>
          </w:p>
        </w:tc>
        <w:tc>
          <w:tcPr>
            <w:tcW w:w="271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Hook grabs the attention of the viewer. One point of the plot is a little too revealing.</w:t>
            </w:r>
          </w:p>
        </w:tc>
        <w:tc>
          <w:tcPr>
            <w:tcW w:w="274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Hook does not grab viewer’s attention OR more than one scene reveals too much of the plot, thus causing the viewer to feel like they already know the plot without havi</w:t>
            </w:r>
            <w:r>
              <w:rPr>
                <w:rFonts w:ascii="Times New Roman" w:eastAsia="Times New Roman" w:hAnsi="Times New Roman" w:cs="Times New Roman"/>
              </w:rPr>
              <w:t>ng to read the book.</w:t>
            </w:r>
          </w:p>
        </w:tc>
        <w:tc>
          <w:tcPr>
            <w:tcW w:w="277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There is no hook OR the plot is completely revealed, not allowing for suspense. Viewer does not need to read the book because the trailer told them the entire story.</w:t>
            </w:r>
          </w:p>
        </w:tc>
      </w:tr>
      <w:tr w:rsidR="00B85F9E">
        <w:tblPrEx>
          <w:tblCellMar>
            <w:top w:w="0" w:type="dxa"/>
            <w:bottom w:w="0" w:type="dxa"/>
          </w:tblCellMar>
        </w:tblPrEx>
        <w:tc>
          <w:tcPr>
            <w:tcW w:w="201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b/>
              </w:rPr>
              <w:t>Text</w:t>
            </w:r>
          </w:p>
        </w:tc>
        <w:tc>
          <w:tcPr>
            <w:tcW w:w="273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Text fully enhances other elements of the trailer, and does not overwhelm presentation.</w:t>
            </w:r>
          </w:p>
        </w:tc>
        <w:tc>
          <w:tcPr>
            <w:tcW w:w="271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Text is appropriate and supports the images / soundtrack.</w:t>
            </w:r>
          </w:p>
        </w:tc>
        <w:tc>
          <w:tcPr>
            <w:tcW w:w="274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Text distracts from other elements of the trailer.</w:t>
            </w:r>
          </w:p>
        </w:tc>
        <w:tc>
          <w:tcPr>
            <w:tcW w:w="277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Text does not relate to images / soundtrack, thus confusing</w:t>
            </w:r>
            <w:r>
              <w:rPr>
                <w:rFonts w:ascii="Times New Roman" w:eastAsia="Times New Roman" w:hAnsi="Times New Roman" w:cs="Times New Roman"/>
              </w:rPr>
              <w:t xml:space="preserve"> the viewer.</w:t>
            </w:r>
          </w:p>
        </w:tc>
      </w:tr>
      <w:tr w:rsidR="00B85F9E">
        <w:tblPrEx>
          <w:tblCellMar>
            <w:top w:w="0" w:type="dxa"/>
            <w:bottom w:w="0" w:type="dxa"/>
          </w:tblCellMar>
        </w:tblPrEx>
        <w:tc>
          <w:tcPr>
            <w:tcW w:w="201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b/>
              </w:rPr>
              <w:t>Images</w:t>
            </w:r>
          </w:p>
        </w:tc>
        <w:tc>
          <w:tcPr>
            <w:tcW w:w="273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Images were carefully chosen to represent elements of the plot.</w:t>
            </w:r>
          </w:p>
        </w:tc>
        <w:tc>
          <w:tcPr>
            <w:tcW w:w="271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1-2 images were not carefully chosen / appropriate.</w:t>
            </w:r>
          </w:p>
        </w:tc>
        <w:tc>
          <w:tcPr>
            <w:tcW w:w="274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More than two images do not relate to other elements of trailer.</w:t>
            </w:r>
          </w:p>
        </w:tc>
        <w:tc>
          <w:tcPr>
            <w:tcW w:w="277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None of the images correlates with other elements of t</w:t>
            </w:r>
            <w:r>
              <w:rPr>
                <w:rFonts w:ascii="Times New Roman" w:eastAsia="Times New Roman" w:hAnsi="Times New Roman" w:cs="Times New Roman"/>
              </w:rPr>
              <w:t>railer.</w:t>
            </w:r>
          </w:p>
        </w:tc>
      </w:tr>
      <w:tr w:rsidR="00B85F9E">
        <w:tblPrEx>
          <w:tblCellMar>
            <w:top w:w="0" w:type="dxa"/>
            <w:bottom w:w="0" w:type="dxa"/>
          </w:tblCellMar>
        </w:tblPrEx>
        <w:tc>
          <w:tcPr>
            <w:tcW w:w="201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b/>
              </w:rPr>
              <w:t>Soundtrack</w:t>
            </w:r>
          </w:p>
        </w:tc>
        <w:tc>
          <w:tcPr>
            <w:tcW w:w="273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Soundtrack sets the mood for trailer, fully complementing text/images.</w:t>
            </w:r>
          </w:p>
        </w:tc>
        <w:tc>
          <w:tcPr>
            <w:tcW w:w="271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Soundtrack is appropriate and supports text/images.</w:t>
            </w:r>
          </w:p>
        </w:tc>
        <w:tc>
          <w:tcPr>
            <w:tcW w:w="274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Soundtrack is distracting OR sets the wrong mood.</w:t>
            </w:r>
          </w:p>
        </w:tc>
        <w:tc>
          <w:tcPr>
            <w:tcW w:w="277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Soundtrack does not correlate whatsoever with other elements of the trailer.</w:t>
            </w:r>
          </w:p>
        </w:tc>
      </w:tr>
      <w:tr w:rsidR="00B85F9E">
        <w:tblPrEx>
          <w:tblCellMar>
            <w:top w:w="0" w:type="dxa"/>
            <w:bottom w:w="0" w:type="dxa"/>
          </w:tblCellMar>
        </w:tblPrEx>
        <w:tc>
          <w:tcPr>
            <w:tcW w:w="201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b/>
              </w:rPr>
              <w:lastRenderedPageBreak/>
              <w:t>Documentation/Respecting copyright law &amp; intellectual property</w:t>
            </w:r>
          </w:p>
        </w:tc>
        <w:tc>
          <w:tcPr>
            <w:tcW w:w="273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All sources are cited completely, and all copyrighted material are identified and used with permission.</w:t>
            </w:r>
          </w:p>
        </w:tc>
        <w:tc>
          <w:tcPr>
            <w:tcW w:w="271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1 source is</w:t>
            </w:r>
            <w:r>
              <w:rPr>
                <w:rFonts w:ascii="Times New Roman" w:eastAsia="Times New Roman" w:hAnsi="Times New Roman" w:cs="Times New Roman"/>
              </w:rPr>
              <w:t xml:space="preserve"> not cited properly, OR 1 copyrighted piece of material is not identified properly/used with permission.</w:t>
            </w:r>
          </w:p>
        </w:tc>
        <w:tc>
          <w:tcPr>
            <w:tcW w:w="274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2 sources are not cited properly, OR 2 copyrighted pieces of material are not identified properly/used with permission.</w:t>
            </w:r>
          </w:p>
        </w:tc>
        <w:tc>
          <w:tcPr>
            <w:tcW w:w="277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More than 2 sources are not cit</w:t>
            </w:r>
            <w:r>
              <w:rPr>
                <w:rFonts w:ascii="Times New Roman" w:eastAsia="Times New Roman" w:hAnsi="Times New Roman" w:cs="Times New Roman"/>
              </w:rPr>
              <w:t>ed properly, OR more than 2 copyrighted pieces of material are not identified properly/ used with permission.</w:t>
            </w:r>
          </w:p>
        </w:tc>
      </w:tr>
      <w:tr w:rsidR="00B85F9E">
        <w:tblPrEx>
          <w:tblCellMar>
            <w:top w:w="0" w:type="dxa"/>
            <w:bottom w:w="0" w:type="dxa"/>
          </w:tblCellMar>
        </w:tblPrEx>
        <w:tc>
          <w:tcPr>
            <w:tcW w:w="2010"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b/>
              </w:rPr>
              <w:t>Length</w:t>
            </w:r>
          </w:p>
        </w:tc>
        <w:tc>
          <w:tcPr>
            <w:tcW w:w="2730" w:type="dxa"/>
            <w:tcMar>
              <w:top w:w="100" w:type="dxa"/>
              <w:left w:w="120" w:type="dxa"/>
              <w:bottom w:w="100" w:type="dxa"/>
              <w:right w:w="120" w:type="dxa"/>
            </w:tcMar>
          </w:tcPr>
          <w:p w:rsidR="00B85F9E" w:rsidRDefault="00E546DA">
            <w:pPr>
              <w:jc w:val="both"/>
            </w:pPr>
            <w:r>
              <w:rPr>
                <w:rFonts w:ascii="Times New Roman" w:eastAsia="Times New Roman" w:hAnsi="Times New Roman" w:cs="Times New Roman"/>
              </w:rPr>
              <w:t>Trailer is between</w:t>
            </w:r>
          </w:p>
          <w:p w:rsidR="00B85F9E" w:rsidRDefault="00E546DA">
            <w:pPr>
              <w:ind w:left="140" w:right="140"/>
            </w:pPr>
            <w:r>
              <w:rPr>
                <w:rFonts w:ascii="Times New Roman" w:eastAsia="Times New Roman" w:hAnsi="Times New Roman" w:cs="Times New Roman"/>
              </w:rPr>
              <w:t>90 seconds and 3 minutes long. Images / text remain on screen long enough to pique/keep interest.</w:t>
            </w:r>
          </w:p>
        </w:tc>
        <w:tc>
          <w:tcPr>
            <w:tcW w:w="271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Trailer is between 90</w:t>
            </w:r>
            <w:r>
              <w:rPr>
                <w:rFonts w:ascii="Times New Roman" w:eastAsia="Times New Roman" w:hAnsi="Times New Roman" w:cs="Times New Roman"/>
              </w:rPr>
              <w:t xml:space="preserve"> seconds and 3 minutes long. Images / text remain on screen long enough to be read/comprehended.</w:t>
            </w:r>
          </w:p>
        </w:tc>
        <w:tc>
          <w:tcPr>
            <w:tcW w:w="274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Trailer is shorter than 90 seconds or longer than 3 minutes. Most of the images / text are on screen for the right amount of time, but some are not.</w:t>
            </w:r>
          </w:p>
        </w:tc>
        <w:tc>
          <w:tcPr>
            <w:tcW w:w="2775" w:type="dxa"/>
            <w:tcMar>
              <w:top w:w="100" w:type="dxa"/>
              <w:left w:w="120" w:type="dxa"/>
              <w:bottom w:w="100" w:type="dxa"/>
              <w:right w:w="120" w:type="dxa"/>
            </w:tcMar>
          </w:tcPr>
          <w:p w:rsidR="00B85F9E" w:rsidRDefault="00E546DA">
            <w:pPr>
              <w:ind w:left="140" w:right="140"/>
            </w:pPr>
            <w:r>
              <w:rPr>
                <w:rFonts w:ascii="Times New Roman" w:eastAsia="Times New Roman" w:hAnsi="Times New Roman" w:cs="Times New Roman"/>
              </w:rPr>
              <w:t>Trailer is</w:t>
            </w:r>
            <w:r>
              <w:rPr>
                <w:rFonts w:ascii="Times New Roman" w:eastAsia="Times New Roman" w:hAnsi="Times New Roman" w:cs="Times New Roman"/>
              </w:rPr>
              <w:t xml:space="preserve"> extremely over or under time constraints. Images / text are on screen too quickly to be read or too long to keep interest.</w:t>
            </w:r>
          </w:p>
        </w:tc>
      </w:tr>
    </w:tbl>
    <w:p w:rsidR="00B85F9E" w:rsidRDefault="00E546DA">
      <w:r>
        <w:t xml:space="preserve"> </w:t>
      </w:r>
    </w:p>
    <w:p w:rsidR="00B85F9E" w:rsidRDefault="00B85F9E"/>
    <w:sectPr w:rsidR="00B85F9E">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
  <w:rsids>
    <w:rsidRoot w:val="00B85F9E"/>
    <w:rsid w:val="00A27112"/>
    <w:rsid w:val="00B85F9E"/>
    <w:rsid w:val="00E5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27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27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cypattison.com/marketing/book-trail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ngdomelectlady.hubpages.com/hub/Create-Your-Own-Book-Trailer-Free" TargetMode="External"/><Relationship Id="rId5" Type="http://schemas.openxmlformats.org/officeDocument/2006/relationships/hyperlink" Target="http://www.ehow.com/how_4491963_make-book-trail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Book Trailer Rubric.docx</vt:lpstr>
    </vt:vector>
  </TitlesOfParts>
  <Company>Hewlett-Packard Company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Trailer Rubric.docx</dc:title>
  <dc:creator>Maria Ornes</dc:creator>
  <cp:lastModifiedBy>Maria Ornes</cp:lastModifiedBy>
  <cp:revision>2</cp:revision>
  <dcterms:created xsi:type="dcterms:W3CDTF">2014-03-31T02:00:00Z</dcterms:created>
  <dcterms:modified xsi:type="dcterms:W3CDTF">2014-03-31T02:00:00Z</dcterms:modified>
</cp:coreProperties>
</file>